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53DA" w14:textId="67E20509" w:rsidR="00CB087B" w:rsidRPr="009642C6" w:rsidRDefault="009642C6">
      <w:pPr>
        <w:rPr>
          <w:rFonts w:ascii="Palatino Linotype" w:hAnsi="Palatino Linotype"/>
          <w:sz w:val="24"/>
          <w:szCs w:val="24"/>
        </w:rPr>
      </w:pPr>
      <w:r w:rsidRPr="009642C6">
        <w:rPr>
          <w:rFonts w:ascii="Palatino Linotype" w:hAnsi="Palatino Linotype"/>
          <w:sz w:val="24"/>
          <w:szCs w:val="24"/>
        </w:rPr>
        <w:t>W</w:t>
      </w:r>
      <w:r w:rsidR="007F119B" w:rsidRPr="009642C6">
        <w:rPr>
          <w:rFonts w:ascii="Palatino Linotype" w:hAnsi="Palatino Linotype"/>
          <w:sz w:val="24"/>
          <w:szCs w:val="24"/>
        </w:rPr>
        <w:t xml:space="preserve">hile we at AWPL sincerely regret having to close the building temporarily, we encourage you to </w:t>
      </w:r>
      <w:r w:rsidR="009B4B95">
        <w:rPr>
          <w:rFonts w:ascii="Palatino Linotype" w:hAnsi="Palatino Linotype"/>
          <w:sz w:val="24"/>
          <w:szCs w:val="24"/>
        </w:rPr>
        <w:t xml:space="preserve">explore and </w:t>
      </w:r>
      <w:r>
        <w:rPr>
          <w:rFonts w:ascii="Palatino Linotype" w:hAnsi="Palatino Linotype"/>
          <w:sz w:val="24"/>
          <w:szCs w:val="24"/>
        </w:rPr>
        <w:t xml:space="preserve">take advantage of our wealth of </w:t>
      </w:r>
      <w:r w:rsidR="007F119B" w:rsidRPr="009642C6">
        <w:rPr>
          <w:rFonts w:ascii="Palatino Linotype" w:hAnsi="Palatino Linotype"/>
          <w:sz w:val="24"/>
          <w:szCs w:val="24"/>
        </w:rPr>
        <w:t xml:space="preserve">online resources and to </w:t>
      </w:r>
      <w:r w:rsidR="007F119B" w:rsidRPr="009642C6">
        <w:rPr>
          <w:rFonts w:ascii="Palatino Linotype" w:hAnsi="Palatino Linotype"/>
          <w:b/>
          <w:sz w:val="24"/>
          <w:szCs w:val="24"/>
        </w:rPr>
        <w:t xml:space="preserve">email us </w:t>
      </w:r>
      <w:r w:rsidRPr="009642C6">
        <w:rPr>
          <w:rFonts w:ascii="Palatino Linotype" w:hAnsi="Palatino Linotype"/>
          <w:b/>
          <w:sz w:val="24"/>
          <w:szCs w:val="24"/>
        </w:rPr>
        <w:t xml:space="preserve">at </w:t>
      </w:r>
      <w:hyperlink r:id="rId5" w:history="1">
        <w:r w:rsidRPr="009642C6">
          <w:rPr>
            <w:rStyle w:val="Hyperlink"/>
            <w:rFonts w:ascii="Palatino Linotype" w:hAnsi="Palatino Linotype"/>
            <w:b/>
            <w:sz w:val="24"/>
            <w:szCs w:val="24"/>
          </w:rPr>
          <w:t>warref@rcls.org</w:t>
        </w:r>
      </w:hyperlink>
      <w:r>
        <w:rPr>
          <w:rFonts w:ascii="Palatino Linotype" w:hAnsi="Palatino Linotype"/>
          <w:sz w:val="24"/>
          <w:szCs w:val="24"/>
        </w:rPr>
        <w:t xml:space="preserve"> </w:t>
      </w:r>
      <w:r w:rsidR="007F119B" w:rsidRPr="009642C6">
        <w:rPr>
          <w:rFonts w:ascii="Palatino Linotype" w:hAnsi="Palatino Linotype"/>
          <w:sz w:val="24"/>
          <w:szCs w:val="24"/>
        </w:rPr>
        <w:t xml:space="preserve">with any questions.  </w:t>
      </w:r>
      <w:r w:rsidR="00122168">
        <w:rPr>
          <w:rFonts w:ascii="Palatino Linotype" w:hAnsi="Palatino Linotype"/>
          <w:sz w:val="24"/>
          <w:szCs w:val="24"/>
        </w:rPr>
        <w:t xml:space="preserve">Don’t have a library card?  Now’s the time!  </w:t>
      </w:r>
      <w:hyperlink r:id="rId6" w:history="1">
        <w:r w:rsidR="00122168" w:rsidRPr="00122168">
          <w:rPr>
            <w:rStyle w:val="Hyperlink"/>
            <w:rFonts w:ascii="Palatino Linotype" w:hAnsi="Palatino Linotype"/>
            <w:sz w:val="24"/>
            <w:szCs w:val="24"/>
          </w:rPr>
          <w:t>Click here to fill out an online application</w:t>
        </w:r>
      </w:hyperlink>
      <w:bookmarkStart w:id="0" w:name="_GoBack"/>
      <w:bookmarkEnd w:id="0"/>
      <w:r w:rsidR="00122168">
        <w:rPr>
          <w:rFonts w:ascii="Palatino Linotype" w:hAnsi="Palatino Linotype"/>
          <w:sz w:val="24"/>
          <w:szCs w:val="24"/>
        </w:rPr>
        <w:t>.</w:t>
      </w:r>
    </w:p>
    <w:p w14:paraId="56068406" w14:textId="447F72E4" w:rsidR="007F119B" w:rsidRDefault="007F119B" w:rsidP="004373CB">
      <w:pPr>
        <w:tabs>
          <w:tab w:val="left" w:pos="3720"/>
        </w:tabs>
        <w:rPr>
          <w:rFonts w:ascii="Palatino Linotype" w:hAnsi="Palatino Linotype"/>
          <w:sz w:val="28"/>
          <w:szCs w:val="28"/>
        </w:rPr>
      </w:pPr>
      <w:r w:rsidRPr="009B4B95">
        <w:rPr>
          <w:rFonts w:ascii="Palatino Linotype" w:hAnsi="Palatino Linotype"/>
          <w:b/>
          <w:i/>
          <w:sz w:val="28"/>
          <w:szCs w:val="28"/>
          <w:u w:val="single"/>
        </w:rPr>
        <w:t>Here are some ideas</w:t>
      </w:r>
      <w:r w:rsidRPr="009B4B95">
        <w:rPr>
          <w:rFonts w:ascii="Palatino Linotype" w:hAnsi="Palatino Linotype"/>
          <w:sz w:val="28"/>
          <w:szCs w:val="28"/>
        </w:rPr>
        <w:t>:</w:t>
      </w:r>
      <w:r w:rsidR="004373CB">
        <w:rPr>
          <w:rFonts w:ascii="Palatino Linotype" w:hAnsi="Palatino Linotype"/>
          <w:sz w:val="28"/>
          <w:szCs w:val="28"/>
        </w:rPr>
        <w:tab/>
      </w:r>
    </w:p>
    <w:p w14:paraId="686771AA" w14:textId="4986BBEF" w:rsidR="004373CB" w:rsidRPr="00122168" w:rsidRDefault="00122168" w:rsidP="004373CB">
      <w:pPr>
        <w:pStyle w:val="ListParagraph"/>
        <w:numPr>
          <w:ilvl w:val="0"/>
          <w:numId w:val="1"/>
        </w:numPr>
        <w:tabs>
          <w:tab w:val="left" w:pos="3720"/>
        </w:tabs>
        <w:rPr>
          <w:rFonts w:ascii="Palatino Linotype" w:hAnsi="Palatino Linotype"/>
          <w:sz w:val="28"/>
          <w:szCs w:val="28"/>
        </w:rPr>
      </w:pPr>
      <w:hyperlink r:id="rId7" w:history="1">
        <w:r w:rsidR="004373CB" w:rsidRPr="004373CB">
          <w:rPr>
            <w:rStyle w:val="Hyperlink"/>
            <w:rFonts w:ascii="Palatino Linotype" w:hAnsi="Palatino Linotype"/>
            <w:sz w:val="24"/>
            <w:szCs w:val="24"/>
          </w:rPr>
          <w:t>Explore this guide compiled by RCLS outlining free digital resources</w:t>
        </w:r>
      </w:hyperlink>
      <w:r w:rsidR="004373CB" w:rsidRPr="004373CB">
        <w:rPr>
          <w:rFonts w:ascii="Palatino Linotype" w:hAnsi="Palatino Linotype"/>
          <w:sz w:val="24"/>
          <w:szCs w:val="24"/>
        </w:rPr>
        <w:t xml:space="preserve"> for children, teens and adults</w:t>
      </w:r>
      <w:r w:rsidR="004373CB">
        <w:rPr>
          <w:rFonts w:ascii="Palatino Linotype" w:hAnsi="Palatino Linotype"/>
          <w:sz w:val="24"/>
          <w:szCs w:val="24"/>
        </w:rPr>
        <w:t xml:space="preserve">.  The guide offers downloading instructions, too.  </w:t>
      </w:r>
      <w:r w:rsidR="004373CB" w:rsidRPr="004373CB">
        <w:rPr>
          <w:rFonts w:ascii="Palatino Linotype" w:hAnsi="Palatino Linotype"/>
          <w:sz w:val="24"/>
          <w:szCs w:val="24"/>
        </w:rPr>
        <w:t xml:space="preserve"> </w:t>
      </w:r>
    </w:p>
    <w:p w14:paraId="50E48B6D" w14:textId="7D7FB63A" w:rsidR="00122168" w:rsidRPr="004373CB" w:rsidRDefault="00122168" w:rsidP="004373CB">
      <w:pPr>
        <w:pStyle w:val="ListParagraph"/>
        <w:numPr>
          <w:ilvl w:val="0"/>
          <w:numId w:val="1"/>
        </w:numPr>
        <w:tabs>
          <w:tab w:val="left" w:pos="3720"/>
        </w:tabs>
        <w:rPr>
          <w:rFonts w:ascii="Palatino Linotype" w:hAnsi="Palatino Linotype"/>
          <w:sz w:val="28"/>
          <w:szCs w:val="28"/>
        </w:rPr>
      </w:pPr>
      <w:r>
        <w:rPr>
          <w:rFonts w:ascii="Palatino Linotype" w:hAnsi="Palatino Linotype"/>
          <w:sz w:val="24"/>
          <w:szCs w:val="24"/>
        </w:rPr>
        <w:t xml:space="preserve">For children who are learning from home, consider this resource compiled and generously shared by the Goshen Public Library:  </w:t>
      </w:r>
      <w:hyperlink r:id="rId8" w:history="1">
        <w:r w:rsidRPr="00122168">
          <w:rPr>
            <w:rStyle w:val="Hyperlink"/>
            <w:rFonts w:ascii="Palatino Linotype" w:hAnsi="Palatino Linotype"/>
            <w:sz w:val="24"/>
            <w:szCs w:val="24"/>
          </w:rPr>
          <w:t>https://docs.google.com/presentation/d/1Sgk9Pq5eCRJFvnjM9PNdei21z5-AQ6l0-bJqFE7n25o/preview?fbclid=IwAR08CvSicBUpg-IFM36G2oYkCOnDjf9PckpJdh4b204-LN9hhC7iiSbWQLs#slide=id.p</w:t>
        </w:r>
      </w:hyperlink>
    </w:p>
    <w:p w14:paraId="5303AC00" w14:textId="3F26E40B" w:rsidR="007F119B" w:rsidRPr="009642C6" w:rsidRDefault="007F119B" w:rsidP="007F119B">
      <w:pPr>
        <w:pStyle w:val="ListParagraph"/>
        <w:numPr>
          <w:ilvl w:val="0"/>
          <w:numId w:val="1"/>
        </w:numPr>
        <w:rPr>
          <w:rFonts w:ascii="Palatino Linotype" w:hAnsi="Palatino Linotype"/>
          <w:sz w:val="24"/>
          <w:szCs w:val="24"/>
        </w:rPr>
      </w:pPr>
      <w:r w:rsidRPr="009642C6">
        <w:rPr>
          <w:rFonts w:ascii="Palatino Linotype" w:hAnsi="Palatino Linotype"/>
          <w:sz w:val="24"/>
          <w:szCs w:val="24"/>
        </w:rPr>
        <w:t xml:space="preserve">Download the </w:t>
      </w:r>
      <w:r w:rsidRPr="009642C6">
        <w:rPr>
          <w:rFonts w:ascii="Palatino Linotype" w:hAnsi="Palatino Linotype"/>
          <w:b/>
          <w:sz w:val="24"/>
          <w:szCs w:val="24"/>
        </w:rPr>
        <w:t>RCLS Overdrive</w:t>
      </w:r>
      <w:r w:rsidRPr="009642C6">
        <w:rPr>
          <w:rFonts w:ascii="Palatino Linotype" w:hAnsi="Palatino Linotype"/>
          <w:sz w:val="24"/>
          <w:szCs w:val="24"/>
        </w:rPr>
        <w:t xml:space="preserve"> app onto your mobile device from the Apple or Google Play store.  The app offers a huge selection of digital e-books</w:t>
      </w:r>
      <w:r w:rsidR="009642C6">
        <w:rPr>
          <w:rFonts w:ascii="Palatino Linotype" w:hAnsi="Palatino Linotype"/>
          <w:sz w:val="24"/>
          <w:szCs w:val="24"/>
        </w:rPr>
        <w:t>,</w:t>
      </w:r>
      <w:r w:rsidRPr="009642C6">
        <w:rPr>
          <w:rFonts w:ascii="Palatino Linotype" w:hAnsi="Palatino Linotype"/>
          <w:sz w:val="24"/>
          <w:szCs w:val="24"/>
        </w:rPr>
        <w:t xml:space="preserve"> e-audiobooks</w:t>
      </w:r>
      <w:r w:rsidR="009642C6">
        <w:rPr>
          <w:rFonts w:ascii="Palatino Linotype" w:hAnsi="Palatino Linotype"/>
          <w:sz w:val="24"/>
          <w:szCs w:val="24"/>
        </w:rPr>
        <w:t xml:space="preserve"> and e-magazines</w:t>
      </w:r>
      <w:r w:rsidRPr="009642C6">
        <w:rPr>
          <w:rFonts w:ascii="Palatino Linotype" w:hAnsi="Palatino Linotype"/>
          <w:sz w:val="24"/>
          <w:szCs w:val="24"/>
        </w:rPr>
        <w:t xml:space="preserve"> to download onto your device(s).    Use your library barcode and PIN to log in to the app, then explore, download, place holds to your heart’s content.</w:t>
      </w:r>
    </w:p>
    <w:p w14:paraId="4EEA6353" w14:textId="77777777" w:rsidR="006D35AD" w:rsidRPr="009642C6" w:rsidRDefault="007F119B" w:rsidP="007F119B">
      <w:pPr>
        <w:pStyle w:val="ListParagraph"/>
        <w:numPr>
          <w:ilvl w:val="0"/>
          <w:numId w:val="1"/>
        </w:numPr>
        <w:rPr>
          <w:rFonts w:ascii="Palatino Linotype" w:hAnsi="Palatino Linotype"/>
          <w:sz w:val="24"/>
          <w:szCs w:val="24"/>
        </w:rPr>
      </w:pPr>
      <w:r w:rsidRPr="009642C6">
        <w:rPr>
          <w:rFonts w:ascii="Palatino Linotype" w:hAnsi="Palatino Linotype"/>
          <w:sz w:val="24"/>
          <w:szCs w:val="24"/>
        </w:rPr>
        <w:t xml:space="preserve">On the Library’s website, under </w:t>
      </w:r>
      <w:r w:rsidRPr="009642C6">
        <w:rPr>
          <w:rFonts w:ascii="Palatino Linotype" w:hAnsi="Palatino Linotype"/>
          <w:b/>
          <w:sz w:val="24"/>
          <w:szCs w:val="24"/>
        </w:rPr>
        <w:t xml:space="preserve">Books &amp; </w:t>
      </w:r>
      <w:r w:rsidR="006D35AD" w:rsidRPr="009642C6">
        <w:rPr>
          <w:rFonts w:ascii="Palatino Linotype" w:hAnsi="Palatino Linotype"/>
          <w:b/>
          <w:sz w:val="24"/>
          <w:szCs w:val="24"/>
        </w:rPr>
        <w:t>E-Content</w:t>
      </w:r>
      <w:r w:rsidR="009642C6">
        <w:rPr>
          <w:rFonts w:ascii="Palatino Linotype" w:hAnsi="Palatino Linotype"/>
          <w:b/>
          <w:sz w:val="24"/>
          <w:szCs w:val="24"/>
        </w:rPr>
        <w:t>,</w:t>
      </w:r>
      <w:r w:rsidR="006D35AD" w:rsidRPr="009642C6">
        <w:rPr>
          <w:rFonts w:ascii="Palatino Linotype" w:hAnsi="Palatino Linotype"/>
          <w:sz w:val="24"/>
          <w:szCs w:val="24"/>
        </w:rPr>
        <w:t xml:space="preserve"> check out:</w:t>
      </w:r>
    </w:p>
    <w:p w14:paraId="10F15380" w14:textId="17AB2A50" w:rsidR="007F119B"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hoopla.</w:t>
      </w:r>
      <w:r w:rsidRPr="009642C6">
        <w:rPr>
          <w:rFonts w:ascii="Palatino Linotype" w:hAnsi="Palatino Linotype"/>
          <w:sz w:val="24"/>
          <w:szCs w:val="24"/>
        </w:rPr>
        <w:t xml:space="preserve">  h</w:t>
      </w:r>
      <w:r w:rsidR="007F119B" w:rsidRPr="009642C6">
        <w:rPr>
          <w:rFonts w:ascii="Palatino Linotype" w:hAnsi="Palatino Linotype"/>
          <w:sz w:val="24"/>
          <w:szCs w:val="24"/>
        </w:rPr>
        <w:t xml:space="preserve">oopla is another source of e-books, movies, audiobooks, comics, </w:t>
      </w:r>
      <w:r w:rsidRPr="009642C6">
        <w:rPr>
          <w:rFonts w:ascii="Palatino Linotype" w:hAnsi="Palatino Linotype"/>
          <w:sz w:val="24"/>
          <w:szCs w:val="24"/>
        </w:rPr>
        <w:t xml:space="preserve">television shows, </w:t>
      </w:r>
      <w:r w:rsidR="007F119B" w:rsidRPr="009642C6">
        <w:rPr>
          <w:rFonts w:ascii="Palatino Linotype" w:hAnsi="Palatino Linotype"/>
          <w:sz w:val="24"/>
          <w:szCs w:val="24"/>
        </w:rPr>
        <w:t>music and more, of</w:t>
      </w:r>
      <w:r w:rsidRPr="009642C6">
        <w:rPr>
          <w:rFonts w:ascii="Palatino Linotype" w:hAnsi="Palatino Linotype"/>
          <w:sz w:val="24"/>
          <w:szCs w:val="24"/>
        </w:rPr>
        <w:t xml:space="preserve">fered with no wait lists.  Download the hoopla mobile app or stream directly.  If you don’t have a hoopla account yet, just grab your AWPL library card and get started.  </w:t>
      </w:r>
      <w:r w:rsidR="00B304FC">
        <w:rPr>
          <w:rFonts w:ascii="Palatino Linotype" w:hAnsi="Palatino Linotype"/>
          <w:sz w:val="24"/>
          <w:szCs w:val="24"/>
        </w:rPr>
        <w:t>Even if you DON’T have an AWPL library card, hoopla will allow you to create an account.  Try it!</w:t>
      </w:r>
    </w:p>
    <w:p w14:paraId="151D2201" w14:textId="77777777" w:rsidR="006D35AD"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New York Times Digital subscription</w:t>
      </w:r>
      <w:r w:rsidRPr="009642C6">
        <w:rPr>
          <w:rFonts w:ascii="Palatino Linotype" w:hAnsi="Palatino Linotype"/>
          <w:sz w:val="24"/>
          <w:szCs w:val="24"/>
        </w:rPr>
        <w:t>:  through an arrangement with the Library, patrons are able to enjoy unlimited 3-day subscriptions to the New York Times.  Click the link to get started!</w:t>
      </w:r>
    </w:p>
    <w:p w14:paraId="19AE454D" w14:textId="77777777" w:rsidR="006D35AD" w:rsidRPr="009642C6" w:rsidRDefault="006D35AD" w:rsidP="006D35AD">
      <w:pPr>
        <w:ind w:left="360"/>
        <w:rPr>
          <w:rFonts w:ascii="Palatino Linotype" w:hAnsi="Palatino Linotype"/>
          <w:sz w:val="24"/>
          <w:szCs w:val="24"/>
        </w:rPr>
      </w:pPr>
      <w:proofErr w:type="spellStart"/>
      <w:r w:rsidRPr="009642C6">
        <w:rPr>
          <w:rFonts w:ascii="Palatino Linotype" w:hAnsi="Palatino Linotype"/>
          <w:b/>
          <w:i/>
          <w:sz w:val="28"/>
          <w:szCs w:val="28"/>
          <w:u w:val="single"/>
        </w:rPr>
        <w:t>Kanopy</w:t>
      </w:r>
      <w:proofErr w:type="spellEnd"/>
      <w:r w:rsidRPr="009642C6">
        <w:rPr>
          <w:rFonts w:ascii="Palatino Linotype" w:hAnsi="Palatino Linotype"/>
          <w:b/>
          <w:i/>
          <w:sz w:val="28"/>
          <w:szCs w:val="28"/>
          <w:u w:val="single"/>
        </w:rPr>
        <w:t xml:space="preserve"> Films and Documentaries</w:t>
      </w:r>
      <w:r w:rsidRPr="009642C6">
        <w:rPr>
          <w:rFonts w:ascii="Palatino Linotype" w:hAnsi="Palatino Linotype"/>
          <w:sz w:val="28"/>
          <w:szCs w:val="28"/>
        </w:rPr>
        <w:t>:</w:t>
      </w:r>
      <w:r w:rsidR="009B4B95">
        <w:rPr>
          <w:rFonts w:ascii="Palatino Linotype" w:hAnsi="Palatino Linotype"/>
          <w:sz w:val="24"/>
          <w:szCs w:val="24"/>
        </w:rPr>
        <w:t xml:space="preserve">  an enormous</w:t>
      </w:r>
      <w:r w:rsidRPr="009642C6">
        <w:rPr>
          <w:rFonts w:ascii="Palatino Linotype" w:hAnsi="Palatino Linotype"/>
          <w:sz w:val="24"/>
          <w:szCs w:val="24"/>
        </w:rPr>
        <w:t xml:space="preserve"> collection of classic movies</w:t>
      </w:r>
      <w:r w:rsidR="009B4B95">
        <w:rPr>
          <w:rFonts w:ascii="Palatino Linotype" w:hAnsi="Palatino Linotype"/>
          <w:sz w:val="24"/>
          <w:szCs w:val="24"/>
        </w:rPr>
        <w:t xml:space="preserve">, </w:t>
      </w:r>
      <w:r w:rsidRPr="009642C6">
        <w:rPr>
          <w:rFonts w:ascii="Palatino Linotype" w:hAnsi="Palatino Linotype"/>
          <w:sz w:val="24"/>
          <w:szCs w:val="24"/>
        </w:rPr>
        <w:t>documentaries, as well</w:t>
      </w:r>
      <w:r w:rsidR="009B4B95">
        <w:rPr>
          <w:rFonts w:ascii="Palatino Linotype" w:hAnsi="Palatino Linotype"/>
          <w:sz w:val="24"/>
          <w:szCs w:val="24"/>
        </w:rPr>
        <w:t xml:space="preserve"> as access to The Great Courses</w:t>
      </w:r>
      <w:r w:rsidRPr="009642C6">
        <w:rPr>
          <w:rFonts w:ascii="Palatino Linotype" w:hAnsi="Palatino Linotype"/>
          <w:sz w:val="24"/>
          <w:szCs w:val="24"/>
        </w:rPr>
        <w:t xml:space="preserve">.  Setting up a </w:t>
      </w:r>
      <w:proofErr w:type="spellStart"/>
      <w:r w:rsidRPr="009642C6">
        <w:rPr>
          <w:rFonts w:ascii="Palatino Linotype" w:hAnsi="Palatino Linotype"/>
          <w:sz w:val="24"/>
          <w:szCs w:val="24"/>
        </w:rPr>
        <w:t>Kanopy</w:t>
      </w:r>
      <w:proofErr w:type="spellEnd"/>
      <w:r w:rsidRPr="009642C6">
        <w:rPr>
          <w:rFonts w:ascii="Palatino Linotype" w:hAnsi="Palatino Linotype"/>
          <w:sz w:val="24"/>
          <w:szCs w:val="24"/>
        </w:rPr>
        <w:t xml:space="preserve"> account is easy with your library card.  </w:t>
      </w:r>
    </w:p>
    <w:p w14:paraId="4DA552A5" w14:textId="77777777" w:rsidR="006D35AD"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Universal Class</w:t>
      </w:r>
      <w:r w:rsidRPr="009642C6">
        <w:rPr>
          <w:rFonts w:ascii="Palatino Linotype" w:hAnsi="Palatino Linotype"/>
          <w:sz w:val="28"/>
          <w:szCs w:val="28"/>
        </w:rPr>
        <w:t>:</w:t>
      </w:r>
      <w:r w:rsidRPr="009642C6">
        <w:rPr>
          <w:rFonts w:ascii="Palatino Linotype" w:hAnsi="Palatino Linotype"/>
          <w:sz w:val="24"/>
          <w:szCs w:val="24"/>
        </w:rPr>
        <w:t xml:space="preserve">  learn something new!  Take a self-paced course on any of hundreds of different topics.</w:t>
      </w:r>
    </w:p>
    <w:p w14:paraId="5A605C35" w14:textId="77777777" w:rsidR="009642C6" w:rsidRPr="009642C6" w:rsidRDefault="006D35AD" w:rsidP="006D35AD">
      <w:pPr>
        <w:ind w:left="360"/>
        <w:rPr>
          <w:rFonts w:ascii="Palatino Linotype" w:hAnsi="Palatino Linotype"/>
          <w:sz w:val="24"/>
          <w:szCs w:val="24"/>
        </w:rPr>
      </w:pPr>
      <w:r w:rsidRPr="009642C6">
        <w:rPr>
          <w:rFonts w:ascii="Palatino Linotype" w:hAnsi="Palatino Linotype"/>
          <w:b/>
          <w:i/>
          <w:sz w:val="28"/>
          <w:szCs w:val="28"/>
          <w:u w:val="single"/>
        </w:rPr>
        <w:t>Learning Express Library</w:t>
      </w:r>
      <w:r w:rsidRPr="009642C6">
        <w:rPr>
          <w:rFonts w:ascii="Palatino Linotype" w:hAnsi="Palatino Linotype"/>
          <w:sz w:val="28"/>
          <w:szCs w:val="28"/>
        </w:rPr>
        <w:t>:</w:t>
      </w:r>
      <w:r w:rsidRPr="009642C6">
        <w:rPr>
          <w:rFonts w:ascii="Palatino Linotype" w:hAnsi="Palatino Linotype"/>
          <w:sz w:val="24"/>
          <w:szCs w:val="24"/>
        </w:rPr>
        <w:t xml:space="preserve">  need to prepare for an upcoming </w:t>
      </w:r>
      <w:r w:rsidR="009642C6" w:rsidRPr="009642C6">
        <w:rPr>
          <w:rFonts w:ascii="Palatino Linotype" w:hAnsi="Palatino Linotype"/>
          <w:sz w:val="24"/>
          <w:szCs w:val="24"/>
        </w:rPr>
        <w:t xml:space="preserve">high school, </w:t>
      </w:r>
      <w:r w:rsidRPr="009642C6">
        <w:rPr>
          <w:rFonts w:ascii="Palatino Linotype" w:hAnsi="Palatino Linotype"/>
          <w:sz w:val="24"/>
          <w:szCs w:val="24"/>
        </w:rPr>
        <w:t>college or graduate school entrance exam, or have you been meaning to learn a new type of software?  Learning Express Library is a few clicks away</w:t>
      </w:r>
      <w:r w:rsidR="009642C6" w:rsidRPr="009642C6">
        <w:rPr>
          <w:rFonts w:ascii="Palatino Linotype" w:hAnsi="Palatino Linotype"/>
          <w:sz w:val="24"/>
          <w:szCs w:val="24"/>
        </w:rPr>
        <w:t>.</w:t>
      </w:r>
    </w:p>
    <w:p w14:paraId="3DBE360B" w14:textId="77777777" w:rsidR="007F119B" w:rsidRPr="009642C6" w:rsidRDefault="009642C6" w:rsidP="009642C6">
      <w:pPr>
        <w:ind w:left="360"/>
        <w:rPr>
          <w:sz w:val="24"/>
          <w:szCs w:val="24"/>
        </w:rPr>
      </w:pPr>
      <w:r w:rsidRPr="009642C6">
        <w:rPr>
          <w:rFonts w:ascii="Palatino Linotype" w:hAnsi="Palatino Linotype"/>
          <w:b/>
          <w:i/>
          <w:sz w:val="28"/>
          <w:szCs w:val="28"/>
          <w:u w:val="single"/>
        </w:rPr>
        <w:lastRenderedPageBreak/>
        <w:t>Rosetta Stone</w:t>
      </w:r>
      <w:r w:rsidRPr="009642C6">
        <w:rPr>
          <w:rFonts w:ascii="Palatino Linotype" w:hAnsi="Palatino Linotype"/>
          <w:sz w:val="28"/>
          <w:szCs w:val="28"/>
        </w:rPr>
        <w:t>:</w:t>
      </w:r>
      <w:r w:rsidRPr="009642C6">
        <w:rPr>
          <w:rFonts w:ascii="Palatino Linotype" w:hAnsi="Palatino Linotype"/>
          <w:sz w:val="24"/>
          <w:szCs w:val="24"/>
        </w:rPr>
        <w:t xml:space="preserve">  if you have been meaning to learn or (brush up on your rusty) French, Spanish, Italian, German or practically any other language</w:t>
      </w:r>
      <w:r w:rsidR="006D35AD" w:rsidRPr="009642C6">
        <w:rPr>
          <w:rFonts w:ascii="Palatino Linotype" w:hAnsi="Palatino Linotype"/>
          <w:sz w:val="24"/>
          <w:szCs w:val="24"/>
        </w:rPr>
        <w:t xml:space="preserve"> </w:t>
      </w:r>
      <w:r w:rsidRPr="009642C6">
        <w:rPr>
          <w:rFonts w:ascii="Palatino Linotype" w:hAnsi="Palatino Linotype"/>
          <w:sz w:val="24"/>
          <w:szCs w:val="24"/>
        </w:rPr>
        <w:t>you can think of, Rosetta Stone is the place to start.  Grab your library card to set up an account so that you can easily log in and resume each time where you left off.</w:t>
      </w:r>
    </w:p>
    <w:sectPr w:rsidR="007F119B" w:rsidRPr="009642C6" w:rsidSect="00437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508D"/>
    <w:multiLevelType w:val="hybridMultilevel"/>
    <w:tmpl w:val="965A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9B"/>
    <w:rsid w:val="00122168"/>
    <w:rsid w:val="004373CB"/>
    <w:rsid w:val="006D35AD"/>
    <w:rsid w:val="007F119B"/>
    <w:rsid w:val="009642C6"/>
    <w:rsid w:val="009B4B95"/>
    <w:rsid w:val="00B304FC"/>
    <w:rsid w:val="00CB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BC3F"/>
  <w15:docId w15:val="{33B0A59B-A3E0-4810-923B-78FD9AE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19B"/>
    <w:pPr>
      <w:ind w:left="720"/>
      <w:contextualSpacing/>
    </w:pPr>
  </w:style>
  <w:style w:type="character" w:styleId="Hyperlink">
    <w:name w:val="Hyperlink"/>
    <w:basedOn w:val="DefaultParagraphFont"/>
    <w:uiPriority w:val="99"/>
    <w:unhideWhenUsed/>
    <w:rsid w:val="009642C6"/>
    <w:rPr>
      <w:color w:val="0000FF" w:themeColor="hyperlink"/>
      <w:u w:val="single"/>
    </w:rPr>
  </w:style>
  <w:style w:type="character" w:styleId="UnresolvedMention">
    <w:name w:val="Unresolved Mention"/>
    <w:basedOn w:val="DefaultParagraphFont"/>
    <w:uiPriority w:val="99"/>
    <w:semiHidden/>
    <w:unhideWhenUsed/>
    <w:rsid w:val="00437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oshen%20Public%20Library%20Resources%20for%20Teaching%20at%20Home" TargetMode="External"/><Relationship Id="rId3" Type="http://schemas.openxmlformats.org/officeDocument/2006/relationships/settings" Target="settings.xml"/><Relationship Id="rId7" Type="http://schemas.openxmlformats.org/officeDocument/2006/relationships/hyperlink" Target="https://guides.rcls.org/RCLScovid19/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wisnerlibrary.org/content/online-library-card-application-form" TargetMode="External"/><Relationship Id="rId5" Type="http://schemas.openxmlformats.org/officeDocument/2006/relationships/hyperlink" Target="mailto:warref@rc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Mellie</dc:creator>
  <cp:lastModifiedBy>Lisa Laico</cp:lastModifiedBy>
  <cp:revision>4</cp:revision>
  <dcterms:created xsi:type="dcterms:W3CDTF">2020-03-19T14:03:00Z</dcterms:created>
  <dcterms:modified xsi:type="dcterms:W3CDTF">2020-03-30T18:57:00Z</dcterms:modified>
</cp:coreProperties>
</file>